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9A873" w14:textId="4F4FC286" w:rsidR="002F7F0F" w:rsidRPr="000675F5" w:rsidRDefault="002F7F0F" w:rsidP="002F7F0F">
      <w:pPr>
        <w:jc w:val="right"/>
        <w:rPr>
          <w:rFonts w:ascii="Times New Roman" w:hAnsi="Times New Roman" w:cs="Times New Roman"/>
          <w:noProof/>
        </w:rPr>
      </w:pPr>
      <w:r w:rsidRPr="000675F5">
        <w:rPr>
          <w:rFonts w:ascii="Times New Roman" w:hAnsi="Times New Roman" w:cs="Times New Roman"/>
          <w:noProof/>
        </w:rPr>
        <w:t>Priedas Nr. 3</w:t>
      </w:r>
    </w:p>
    <w:p w14:paraId="3D6DD818" w14:textId="6658EC7D" w:rsidR="00642D7B" w:rsidRPr="000675F5" w:rsidRDefault="00642D7B" w:rsidP="00642D7B">
      <w:pPr>
        <w:jc w:val="center"/>
        <w:rPr>
          <w:rFonts w:ascii="Times New Roman" w:hAnsi="Times New Roman" w:cs="Times New Roman"/>
          <w:noProof/>
        </w:rPr>
      </w:pPr>
      <w:r w:rsidRPr="000675F5">
        <w:rPr>
          <w:rFonts w:ascii="Times New Roman" w:hAnsi="Times New Roman" w:cs="Times New Roman"/>
          <w:noProof/>
        </w:rPr>
        <w:t xml:space="preserve">Keltuvo </w:t>
      </w:r>
      <w:r w:rsidR="000E091C" w:rsidRPr="000675F5">
        <w:rPr>
          <w:rFonts w:ascii="Times New Roman" w:hAnsi="Times New Roman" w:cs="Times New Roman"/>
          <w:noProof/>
        </w:rPr>
        <w:t>planas</w:t>
      </w:r>
    </w:p>
    <w:p w14:paraId="60A7D1CD" w14:textId="63A2EC8C" w:rsidR="000C74CD" w:rsidRDefault="002F7F0F">
      <w:r w:rsidRPr="002F7F0F">
        <w:rPr>
          <w:noProof/>
        </w:rPr>
        <w:drawing>
          <wp:inline distT="0" distB="0" distL="0" distR="0" wp14:anchorId="705E038F" wp14:editId="21C6B5A0">
            <wp:extent cx="2559685" cy="7969250"/>
            <wp:effectExtent l="0" t="0" r="0" b="0"/>
            <wp:docPr id="209997331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796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ABD56" w14:textId="54CFF180" w:rsidR="002F7F0F" w:rsidRDefault="002F7F0F">
      <w:r w:rsidRPr="002F7F0F">
        <w:rPr>
          <w:noProof/>
        </w:rPr>
        <w:lastRenderedPageBreak/>
        <w:drawing>
          <wp:inline distT="0" distB="0" distL="0" distR="0" wp14:anchorId="1AD3EDFF" wp14:editId="3761EB4C">
            <wp:extent cx="6120130" cy="5523865"/>
            <wp:effectExtent l="0" t="0" r="0" b="635"/>
            <wp:docPr id="1637032539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52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D94F9" w14:textId="60EC3045" w:rsidR="0071693C" w:rsidRDefault="0071693C">
      <w:pPr>
        <w:rPr>
          <w:rFonts w:ascii="Times New Roman" w:hAnsi="Times New Roman" w:cs="Times New Roman"/>
        </w:rPr>
      </w:pPr>
      <w:r w:rsidRPr="000675F5">
        <w:rPr>
          <w:rFonts w:ascii="Times New Roman" w:hAnsi="Times New Roman" w:cs="Times New Roman"/>
        </w:rPr>
        <w:t>Matmenys nurodyti preliminarūs, rengiant techninę dokumentaciją reikia tikslinti objekte.</w:t>
      </w:r>
    </w:p>
    <w:p w14:paraId="3A59FDB5" w14:textId="37D06BF5" w:rsidR="0054279C" w:rsidRPr="000675F5" w:rsidRDefault="005427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Pateiktas keltuvo planas neapriboja tiekėjams teikti lygiaverčius variantus.</w:t>
      </w:r>
    </w:p>
    <w:sectPr w:rsidR="0054279C" w:rsidRPr="000675F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20"/>
    <w:rsid w:val="000675F5"/>
    <w:rsid w:val="000C74CD"/>
    <w:rsid w:val="000E091C"/>
    <w:rsid w:val="002A0B58"/>
    <w:rsid w:val="002A5AB6"/>
    <w:rsid w:val="002F7F0F"/>
    <w:rsid w:val="0054279C"/>
    <w:rsid w:val="00642D7B"/>
    <w:rsid w:val="0071693C"/>
    <w:rsid w:val="008D4FE1"/>
    <w:rsid w:val="00A51AF3"/>
    <w:rsid w:val="00B754FD"/>
    <w:rsid w:val="00C370C6"/>
    <w:rsid w:val="00C70420"/>
    <w:rsid w:val="00EA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E808"/>
  <w15:chartTrackingRefBased/>
  <w15:docId w15:val="{687F5555-7487-4B7C-B8D2-55D4DE95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70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0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0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0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0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0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0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0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0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0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0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0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042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042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042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042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042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042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0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0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0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0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0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042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042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7042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0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042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04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73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Eglė Matonienė</cp:lastModifiedBy>
  <cp:revision>2</cp:revision>
  <dcterms:created xsi:type="dcterms:W3CDTF">2026-06-25T06:58:00Z</dcterms:created>
  <dcterms:modified xsi:type="dcterms:W3CDTF">2026-06-25T06:58:00Z</dcterms:modified>
</cp:coreProperties>
</file>